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8B5" w14:textId="2C8A97CF" w:rsidR="006179EA" w:rsidRPr="00E01302" w:rsidRDefault="000753B8" w:rsidP="00E013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Będzino</w:t>
      </w:r>
      <w:r w:rsidR="00E01302" w:rsidRPr="00E01302">
        <w:rPr>
          <w:rFonts w:ascii="Times New Roman" w:hAnsi="Times New Roman" w:cs="Times New Roman"/>
          <w:sz w:val="24"/>
          <w:szCs w:val="24"/>
        </w:rPr>
        <w:t>, dnia ………………………………. r.</w:t>
      </w:r>
    </w:p>
    <w:p w14:paraId="217BCB76" w14:textId="25393D98" w:rsidR="00E01302" w:rsidRPr="00E01302" w:rsidRDefault="00E01302" w:rsidP="00E013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FCADE3" w14:textId="1C7226DD" w:rsidR="00E01302" w:rsidRPr="00E01302" w:rsidRDefault="00212353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302">
        <w:rPr>
          <w:rFonts w:ascii="Times New Roman" w:hAnsi="Times New Roman" w:cs="Times New Roman"/>
          <w:b/>
          <w:bCs/>
          <w:sz w:val="24"/>
          <w:szCs w:val="24"/>
        </w:rPr>
        <w:t>OŚWIADCZENIE DZIERŻAWCY</w:t>
      </w:r>
    </w:p>
    <w:p w14:paraId="686787A1" w14:textId="13618317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 w:rsidRPr="00E01302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…………………………………………………………………………….</w:t>
      </w:r>
      <w:r w:rsidRPr="00E013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EEB472" w14:textId="7412BB04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14:paraId="73C7936A" w14:textId="237468D7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……………………………………………………………..……………………………</w:t>
      </w:r>
    </w:p>
    <w:p w14:paraId="0C29F848" w14:textId="3A3737C8" w:rsidR="00CB6261" w:rsidRDefault="00CB6261" w:rsidP="00CB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wynikającej z art. 233 § 1 ustawy z dnia 6 czerwca 1997 r. Kodeks karny ( </w:t>
      </w:r>
      <w:r w:rsidR="00286AC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286ACE">
        <w:rPr>
          <w:rFonts w:ascii="Times New Roman" w:hAnsi="Times New Roman" w:cs="Times New Roman"/>
          <w:sz w:val="24"/>
          <w:szCs w:val="24"/>
        </w:rPr>
        <w:t>2</w:t>
      </w:r>
      <w:r w:rsidR="000753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753B8">
        <w:rPr>
          <w:rFonts w:ascii="Times New Roman" w:hAnsi="Times New Roman" w:cs="Times New Roman"/>
          <w:sz w:val="24"/>
          <w:szCs w:val="24"/>
        </w:rPr>
        <w:t xml:space="preserve">1138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753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zm.)</w:t>
      </w:r>
      <w:r w:rsidR="00BF22E8">
        <w:rPr>
          <w:rFonts w:ascii="Times New Roman" w:hAnsi="Times New Roman" w:cs="Times New Roman"/>
          <w:sz w:val="24"/>
          <w:szCs w:val="24"/>
        </w:rPr>
        <w:t xml:space="preserve"> dalej KK</w:t>
      </w:r>
      <w:r>
        <w:rPr>
          <w:rFonts w:ascii="Times New Roman" w:hAnsi="Times New Roman" w:cs="Times New Roman"/>
          <w:sz w:val="24"/>
          <w:szCs w:val="24"/>
        </w:rPr>
        <w:t xml:space="preserve">, stosowanie do art. 75 § 2 ustawy z dnia 14 czerwca 1960 r. Kodeks postępowania administracyjnego ( </w:t>
      </w:r>
      <w:r w:rsidR="00286AC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0753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0753B8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B8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22E8">
        <w:rPr>
          <w:rFonts w:ascii="Times New Roman" w:hAnsi="Times New Roman" w:cs="Times New Roman"/>
          <w:sz w:val="24"/>
          <w:szCs w:val="24"/>
        </w:rPr>
        <w:t xml:space="preserve"> dalej KPA,</w:t>
      </w:r>
    </w:p>
    <w:p w14:paraId="28A14B12" w14:textId="519B5733" w:rsidR="00C15BE6" w:rsidRDefault="00C15BE6" w:rsidP="00CB6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A2080" w14:textId="4EC9AE28" w:rsidR="00E01302" w:rsidRDefault="00E01302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F08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2A2B0C59" w14:textId="77777777" w:rsidR="00C15BE6" w:rsidRPr="00655F08" w:rsidRDefault="00C15BE6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1551" w14:textId="6EBA7671" w:rsidR="00655F08" w:rsidRPr="007E10AC" w:rsidRDefault="007E10AC" w:rsidP="007E10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>grunty o pow</w:t>
      </w:r>
      <w:r>
        <w:rPr>
          <w:rFonts w:ascii="Times New Roman" w:hAnsi="Times New Roman" w:cs="Times New Roman"/>
          <w:sz w:val="24"/>
          <w:szCs w:val="24"/>
        </w:rPr>
        <w:t>ierzchni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01302" w:rsidRPr="007E10AC">
        <w:rPr>
          <w:rFonts w:ascii="Times New Roman" w:hAnsi="Times New Roman" w:cs="Times New Roman"/>
          <w:sz w:val="24"/>
          <w:szCs w:val="24"/>
        </w:rPr>
        <w:t>… ha, wykazane we wniosku o zwrot podatku akcyzowego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zawartego w cenie oleju napędowego wykorzystywanego do produkcji rolnej złożonym w miesiącu 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..……..</w:t>
      </w:r>
      <w:r w:rsidR="00C15BE6" w:rsidRPr="007E10AC">
        <w:rPr>
          <w:rFonts w:ascii="Times New Roman" w:hAnsi="Times New Roman" w:cs="Times New Roman"/>
          <w:sz w:val="24"/>
          <w:szCs w:val="24"/>
        </w:rPr>
        <w:t>…</w:t>
      </w:r>
      <w:r w:rsidR="00E01302" w:rsidRPr="007E10AC">
        <w:rPr>
          <w:rFonts w:ascii="Times New Roman" w:hAnsi="Times New Roman" w:cs="Times New Roman"/>
          <w:sz w:val="24"/>
          <w:szCs w:val="24"/>
        </w:rPr>
        <w:t>…….. 202</w:t>
      </w:r>
      <w:r w:rsidR="000753B8">
        <w:rPr>
          <w:rFonts w:ascii="Times New Roman" w:hAnsi="Times New Roman" w:cs="Times New Roman"/>
          <w:sz w:val="24"/>
          <w:szCs w:val="24"/>
        </w:rPr>
        <w:t>3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 r. są </w:t>
      </w:r>
      <w:r w:rsidR="00655F08" w:rsidRPr="007E10AC">
        <w:rPr>
          <w:rFonts w:ascii="Times New Roman" w:hAnsi="Times New Roman" w:cs="Times New Roman"/>
          <w:sz w:val="24"/>
          <w:szCs w:val="24"/>
        </w:rPr>
        <w:t>wy</w:t>
      </w:r>
      <w:r w:rsidR="00E01302" w:rsidRPr="007E10AC">
        <w:rPr>
          <w:rFonts w:ascii="Times New Roman" w:hAnsi="Times New Roman" w:cs="Times New Roman"/>
          <w:sz w:val="24"/>
          <w:szCs w:val="24"/>
        </w:rPr>
        <w:t>dzierżawione od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>Pana/</w:t>
      </w:r>
      <w:r w:rsidR="00C15BE6" w:rsidRPr="007E10AC">
        <w:rPr>
          <w:rFonts w:ascii="Times New Roman" w:hAnsi="Times New Roman" w:cs="Times New Roman"/>
          <w:sz w:val="24"/>
          <w:szCs w:val="24"/>
        </w:rPr>
        <w:t>i …….</w:t>
      </w:r>
      <w:r w:rsidR="00E01302" w:rsidRPr="007E10A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15BE6" w:rsidRPr="007E10AC">
        <w:rPr>
          <w:rFonts w:ascii="Times New Roman" w:hAnsi="Times New Roman" w:cs="Times New Roman"/>
          <w:sz w:val="24"/>
          <w:szCs w:val="24"/>
        </w:rPr>
        <w:t>.</w:t>
      </w:r>
      <w:r w:rsidR="00E01302" w:rsidRPr="007E10AC">
        <w:rPr>
          <w:rFonts w:ascii="Times New Roman" w:hAnsi="Times New Roman" w:cs="Times New Roman"/>
          <w:sz w:val="24"/>
          <w:szCs w:val="24"/>
        </w:rPr>
        <w:t>…………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………..…… </w:t>
      </w:r>
      <w:r w:rsidR="00C15BE6" w:rsidRPr="007E10AC">
        <w:rPr>
          <w:rFonts w:ascii="Times New Roman" w:hAnsi="Times New Roman" w:cs="Times New Roman"/>
          <w:sz w:val="24"/>
          <w:szCs w:val="24"/>
        </w:rPr>
        <w:t>zam. .………………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……… </w:t>
      </w:r>
      <w:r w:rsidR="00655F08" w:rsidRPr="007E10A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ustnej </w:t>
      </w:r>
      <w:r w:rsidR="00655F08" w:rsidRPr="007E10AC">
        <w:rPr>
          <w:rFonts w:ascii="Times New Roman" w:hAnsi="Times New Roman" w:cs="Times New Roman"/>
          <w:sz w:val="24"/>
          <w:szCs w:val="24"/>
        </w:rPr>
        <w:t>umowy dzierżawy.</w:t>
      </w:r>
    </w:p>
    <w:p w14:paraId="7A7962D1" w14:textId="31FCE401" w:rsidR="00C15BE6" w:rsidRPr="00BF22E8" w:rsidRDefault="007E10AC" w:rsidP="00BF22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5BE6" w:rsidRPr="007E10AC">
        <w:rPr>
          <w:rFonts w:ascii="Times New Roman" w:hAnsi="Times New Roman" w:cs="Times New Roman"/>
          <w:sz w:val="24"/>
          <w:szCs w:val="24"/>
        </w:rPr>
        <w:t>wydzierżawiający nie będzie występował z wnioskiem o zwrot podatku akcyzowego zawartego w cenie oleju napędowego wykorzystywanego do produkcji rolnej w stosunku do w/w gruntów.</w:t>
      </w:r>
    </w:p>
    <w:p w14:paraId="7072FD04" w14:textId="2DCD2219" w:rsidR="00C15BE6" w:rsidRDefault="00C15BE6" w:rsidP="00C15BE6">
      <w:pPr>
        <w:pStyle w:val="Akapitzlist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72E5CCD" w14:textId="6C967FEF" w:rsidR="00C15BE6" w:rsidRDefault="00C15BE6" w:rsidP="00C15BE6">
      <w:pPr>
        <w:pStyle w:val="Akapitzlist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(czytelny podpis dzierżawcy)</w:t>
      </w:r>
    </w:p>
    <w:p w14:paraId="11A31B6C" w14:textId="18B77FD4" w:rsidR="00BF22E8" w:rsidRDefault="00BF22E8" w:rsidP="00BF22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2E8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14:paraId="4117E461" w14:textId="5A15CE95" w:rsidR="00BF22E8" w:rsidRPr="00BF22E8" w:rsidRDefault="00BF22E8" w:rsidP="00BF22E8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Art. 233 § 1 KK: „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Kto, składając zeznanie mające służyć za dowód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postępowaniu sądowym lub winnym postępowaniu prowadzonym na podstawie ustawy, zeznaje nieprawdę lub zataja prawdę,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podlega karze pozbawienia wolności od 6miesięcy do lat 8.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14:paraId="276870CB" w14:textId="7DA195C4" w:rsidR="00BF22E8" w:rsidRDefault="00BF22E8" w:rsidP="00BF22E8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Art. 75 § 2 KPA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„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Jeżeli przepis prawa nie wymaga urzędowego potwierdzenia określonych faktów lub stanu prawnego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drodze zaświadczenia właściwego organu administracji, organ administracji publicznej odbiera od strony, na jej wniosek, oświadczenie złożone pod rygorem odpowiedzialności za fałszywe zeznania</w:t>
      </w:r>
      <w:r>
        <w:rPr>
          <w:rStyle w:val="markedcontent"/>
          <w:rFonts w:ascii="Arial" w:hAnsi="Arial" w:cs="Arial"/>
          <w:sz w:val="30"/>
          <w:szCs w:val="30"/>
        </w:rPr>
        <w:t>.”</w:t>
      </w:r>
    </w:p>
    <w:p w14:paraId="4E85B9C7" w14:textId="6CBBF402" w:rsidR="00BF22E8" w:rsidRPr="00BF22E8" w:rsidRDefault="00BF22E8" w:rsidP="00B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2E8" w:rsidRPr="00BF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791"/>
    <w:multiLevelType w:val="hybridMultilevel"/>
    <w:tmpl w:val="971A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CC4"/>
    <w:multiLevelType w:val="hybridMultilevel"/>
    <w:tmpl w:val="1020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DCE"/>
    <w:multiLevelType w:val="hybridMultilevel"/>
    <w:tmpl w:val="652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2793">
    <w:abstractNumId w:val="0"/>
  </w:num>
  <w:num w:numId="2" w16cid:durableId="832111029">
    <w:abstractNumId w:val="1"/>
  </w:num>
  <w:num w:numId="3" w16cid:durableId="183286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5"/>
    <w:rsid w:val="00010DF5"/>
    <w:rsid w:val="000753B8"/>
    <w:rsid w:val="00212353"/>
    <w:rsid w:val="00286ACE"/>
    <w:rsid w:val="002A7B18"/>
    <w:rsid w:val="006179EA"/>
    <w:rsid w:val="00655F08"/>
    <w:rsid w:val="007E10AC"/>
    <w:rsid w:val="00B140F5"/>
    <w:rsid w:val="00BF22E8"/>
    <w:rsid w:val="00C15BE6"/>
    <w:rsid w:val="00CB6261"/>
    <w:rsid w:val="00E0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F685"/>
  <w15:chartTrackingRefBased/>
  <w15:docId w15:val="{08EDFDEE-4C88-417C-A2FD-2EE4370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F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F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E711-B6C3-41E7-B7FA-D5F0DFF9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Groszewski</dc:creator>
  <cp:keywords/>
  <dc:description/>
  <cp:lastModifiedBy>Kasia Kubicka</cp:lastModifiedBy>
  <cp:revision>14</cp:revision>
  <cp:lastPrinted>2021-07-12T10:40:00Z</cp:lastPrinted>
  <dcterms:created xsi:type="dcterms:W3CDTF">2021-07-12T09:10:00Z</dcterms:created>
  <dcterms:modified xsi:type="dcterms:W3CDTF">2023-01-26T09:44:00Z</dcterms:modified>
</cp:coreProperties>
</file>