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36E92" w14:textId="77777777" w:rsidR="00B93848" w:rsidRPr="00B93848" w:rsidRDefault="00B93848" w:rsidP="00B93848">
      <w:pPr>
        <w:ind w:left="5387" w:right="-1"/>
        <w:jc w:val="center"/>
        <w:rPr>
          <w:rFonts w:asciiTheme="minorHAnsi" w:hAnsiTheme="minorHAnsi" w:cstheme="minorHAnsi"/>
          <w:i/>
          <w:sz w:val="22"/>
          <w:szCs w:val="22"/>
          <w:lang w:val="pl-PL"/>
        </w:rPr>
      </w:pPr>
      <w:r w:rsidRPr="00B93848">
        <w:rPr>
          <w:rFonts w:asciiTheme="minorHAnsi" w:hAnsiTheme="minorHAnsi" w:cstheme="minorHAnsi"/>
          <w:sz w:val="22"/>
          <w:szCs w:val="22"/>
          <w:lang w:val="pl-PL"/>
        </w:rPr>
        <w:t xml:space="preserve">.................................................. </w:t>
      </w:r>
      <w:r w:rsidRPr="00C1526D">
        <w:rPr>
          <w:rFonts w:asciiTheme="minorHAnsi" w:hAnsiTheme="minorHAnsi" w:cstheme="minorHAnsi"/>
          <w:iCs/>
          <w:sz w:val="18"/>
          <w:szCs w:val="18"/>
          <w:lang w:val="pl-PL"/>
        </w:rPr>
        <w:t>(miejscowość, data)</w:t>
      </w:r>
    </w:p>
    <w:p w14:paraId="6545C76E" w14:textId="77777777" w:rsidR="00B93848" w:rsidRPr="00B93848" w:rsidRDefault="00B93848" w:rsidP="00B93848">
      <w:pPr>
        <w:spacing w:before="100" w:after="120"/>
        <w:ind w:right="5392" w:hanging="181"/>
        <w:jc w:val="center"/>
        <w:rPr>
          <w:rFonts w:asciiTheme="minorHAnsi" w:hAnsiTheme="minorHAnsi" w:cstheme="minorHAnsi"/>
          <w:sz w:val="22"/>
          <w:szCs w:val="22"/>
          <w:lang w:val="pl-PL"/>
        </w:rPr>
      </w:pPr>
      <w:r w:rsidRPr="00B93848">
        <w:rPr>
          <w:rFonts w:asciiTheme="minorHAnsi" w:hAnsiTheme="minorHAnsi" w:cstheme="minorHAnsi"/>
          <w:sz w:val="22"/>
          <w:szCs w:val="22"/>
          <w:lang w:val="pl-PL"/>
        </w:rPr>
        <w:t>…………………..………………………………..</w:t>
      </w:r>
    </w:p>
    <w:p w14:paraId="4100B27C" w14:textId="77777777" w:rsidR="00B93848" w:rsidRPr="00B93848" w:rsidRDefault="00B93848" w:rsidP="00B93848">
      <w:pPr>
        <w:spacing w:before="100" w:after="120"/>
        <w:ind w:right="5392" w:hanging="181"/>
        <w:jc w:val="center"/>
        <w:rPr>
          <w:rFonts w:asciiTheme="minorHAnsi" w:hAnsiTheme="minorHAnsi" w:cstheme="minorHAnsi"/>
          <w:sz w:val="22"/>
          <w:szCs w:val="22"/>
          <w:lang w:val="pl-PL"/>
        </w:rPr>
      </w:pPr>
      <w:r w:rsidRPr="00B93848">
        <w:rPr>
          <w:rFonts w:asciiTheme="minorHAnsi" w:hAnsiTheme="minorHAnsi" w:cstheme="minorHAnsi"/>
          <w:sz w:val="22"/>
          <w:szCs w:val="22"/>
          <w:lang w:val="pl-PL"/>
        </w:rPr>
        <w:t>…………………………………………….………</w:t>
      </w:r>
    </w:p>
    <w:p w14:paraId="52CC0B9F" w14:textId="77777777" w:rsidR="00B93848" w:rsidRPr="00B93848" w:rsidRDefault="00B93848" w:rsidP="00B93848">
      <w:pPr>
        <w:spacing w:before="100" w:after="120"/>
        <w:ind w:right="5392" w:hanging="181"/>
        <w:jc w:val="center"/>
        <w:rPr>
          <w:rFonts w:asciiTheme="minorHAnsi" w:hAnsiTheme="minorHAnsi" w:cstheme="minorHAnsi"/>
          <w:sz w:val="22"/>
          <w:szCs w:val="22"/>
          <w:lang w:val="pl-PL"/>
        </w:rPr>
      </w:pPr>
      <w:r w:rsidRPr="00B93848">
        <w:rPr>
          <w:rFonts w:asciiTheme="minorHAnsi" w:hAnsiTheme="minorHAnsi" w:cstheme="minorHAnsi"/>
          <w:sz w:val="22"/>
          <w:szCs w:val="22"/>
          <w:lang w:val="pl-PL"/>
        </w:rPr>
        <w:t>…………………..………………………………..</w:t>
      </w:r>
    </w:p>
    <w:p w14:paraId="78E6C506" w14:textId="77777777" w:rsidR="00B93848" w:rsidRPr="00B93848" w:rsidRDefault="00B93848" w:rsidP="00B93848">
      <w:pPr>
        <w:spacing w:before="100" w:after="120"/>
        <w:ind w:right="5392" w:hanging="181"/>
        <w:jc w:val="center"/>
        <w:rPr>
          <w:rFonts w:asciiTheme="minorHAnsi" w:hAnsiTheme="minorHAnsi" w:cstheme="minorHAnsi"/>
          <w:sz w:val="22"/>
          <w:szCs w:val="22"/>
          <w:lang w:val="pl-PL"/>
        </w:rPr>
      </w:pPr>
      <w:r w:rsidRPr="00B93848">
        <w:rPr>
          <w:rFonts w:asciiTheme="minorHAnsi" w:hAnsiTheme="minorHAnsi" w:cstheme="minorHAnsi"/>
          <w:sz w:val="22"/>
          <w:szCs w:val="22"/>
          <w:lang w:val="pl-PL"/>
        </w:rPr>
        <w:t>…………………………………………….………</w:t>
      </w:r>
    </w:p>
    <w:p w14:paraId="48217775" w14:textId="77777777" w:rsidR="00B93848" w:rsidRPr="00B93848" w:rsidRDefault="00B93848" w:rsidP="00B93848">
      <w:pPr>
        <w:spacing w:before="100" w:after="120"/>
        <w:ind w:right="5392" w:hanging="181"/>
        <w:jc w:val="center"/>
        <w:rPr>
          <w:rFonts w:asciiTheme="minorHAnsi" w:hAnsiTheme="minorHAnsi" w:cstheme="minorHAnsi"/>
          <w:sz w:val="22"/>
          <w:szCs w:val="22"/>
          <w:lang w:val="pl-PL"/>
        </w:rPr>
      </w:pPr>
      <w:r w:rsidRPr="00B93848">
        <w:rPr>
          <w:rFonts w:asciiTheme="minorHAnsi" w:hAnsiTheme="minorHAnsi" w:cstheme="minorHAnsi"/>
          <w:sz w:val="22"/>
          <w:szCs w:val="22"/>
          <w:lang w:val="pl-PL"/>
        </w:rPr>
        <w:t>…………………………………………….………</w:t>
      </w:r>
    </w:p>
    <w:p w14:paraId="46F09C25" w14:textId="48F14C70" w:rsidR="00B93848" w:rsidRPr="00B93848" w:rsidRDefault="00B93848" w:rsidP="00B93848">
      <w:pPr>
        <w:spacing w:before="100"/>
        <w:ind w:left="142" w:right="5395"/>
        <w:rPr>
          <w:rFonts w:asciiTheme="minorHAnsi" w:hAnsiTheme="minorHAnsi" w:cstheme="minorHAnsi"/>
          <w:sz w:val="18"/>
          <w:szCs w:val="18"/>
          <w:u w:val="single"/>
          <w:lang w:val="pl-PL"/>
        </w:rPr>
      </w:pPr>
      <w:r w:rsidRPr="00B93848">
        <w:rPr>
          <w:rFonts w:asciiTheme="minorHAnsi" w:hAnsiTheme="minorHAnsi" w:cstheme="minorHAnsi"/>
          <w:sz w:val="18"/>
          <w:szCs w:val="18"/>
          <w:lang w:val="pl-PL"/>
        </w:rPr>
        <w:t>Nazwisko, imię inwestora, nazwa podmiotu</w:t>
      </w:r>
      <w:r>
        <w:rPr>
          <w:rFonts w:asciiTheme="minorHAnsi" w:hAnsiTheme="minorHAnsi" w:cstheme="minorHAnsi"/>
          <w:sz w:val="18"/>
          <w:szCs w:val="18"/>
          <w:lang w:val="pl-PL"/>
        </w:rPr>
        <w:t xml:space="preserve"> </w:t>
      </w:r>
      <w:r w:rsidRPr="00B93848">
        <w:rPr>
          <w:rFonts w:asciiTheme="minorHAnsi" w:hAnsiTheme="minorHAnsi" w:cstheme="minorHAnsi"/>
          <w:sz w:val="18"/>
          <w:szCs w:val="18"/>
          <w:lang w:val="pl-PL"/>
        </w:rPr>
        <w:t xml:space="preserve">gospodarczego lub instytucji, adres </w:t>
      </w:r>
      <w:r w:rsidRPr="00B93848">
        <w:rPr>
          <w:rFonts w:asciiTheme="minorHAnsi" w:hAnsiTheme="minorHAnsi" w:cstheme="minorHAnsi"/>
          <w:sz w:val="18"/>
          <w:szCs w:val="18"/>
          <w:u w:val="single"/>
          <w:lang w:val="pl-PL"/>
        </w:rPr>
        <w:t>(tel.)</w:t>
      </w:r>
    </w:p>
    <w:p w14:paraId="17A30CB6" w14:textId="77777777" w:rsidR="00B93848" w:rsidRPr="00B93848" w:rsidRDefault="00B93848" w:rsidP="00B93848">
      <w:pPr>
        <w:ind w:right="-1"/>
        <w:jc w:val="both"/>
        <w:rPr>
          <w:rFonts w:asciiTheme="minorHAnsi" w:hAnsiTheme="minorHAnsi" w:cstheme="minorHAnsi"/>
          <w:sz w:val="22"/>
          <w:szCs w:val="22"/>
          <w:lang w:val="pl-PL"/>
        </w:rPr>
      </w:pPr>
    </w:p>
    <w:p w14:paraId="652B70B7" w14:textId="77777777" w:rsidR="00B93848" w:rsidRPr="00B93848" w:rsidRDefault="00B93848" w:rsidP="00B93848">
      <w:pPr>
        <w:ind w:left="5670" w:right="-1"/>
        <w:jc w:val="both"/>
        <w:rPr>
          <w:rFonts w:asciiTheme="minorHAnsi" w:hAnsiTheme="minorHAnsi" w:cstheme="minorHAnsi"/>
          <w:b/>
          <w:sz w:val="22"/>
          <w:szCs w:val="22"/>
          <w:lang w:val="pl-PL"/>
        </w:rPr>
      </w:pPr>
      <w:r w:rsidRPr="00B93848">
        <w:rPr>
          <w:rFonts w:asciiTheme="minorHAnsi" w:hAnsiTheme="minorHAnsi" w:cstheme="minorHAnsi"/>
          <w:b/>
          <w:sz w:val="22"/>
          <w:szCs w:val="22"/>
          <w:lang w:val="pl-PL"/>
        </w:rPr>
        <w:t>WÓJT GMINY BĘDZINO</w:t>
      </w:r>
    </w:p>
    <w:p w14:paraId="4E900B13" w14:textId="77777777" w:rsidR="00B93848" w:rsidRPr="00B93848" w:rsidRDefault="00B93848" w:rsidP="00B93848">
      <w:pPr>
        <w:ind w:left="5670" w:right="-1"/>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BĘDZINO 19</w:t>
      </w:r>
    </w:p>
    <w:p w14:paraId="0705B5A4" w14:textId="77777777" w:rsidR="00B93848" w:rsidRPr="00B93848" w:rsidRDefault="00B93848" w:rsidP="00B93848">
      <w:pPr>
        <w:ind w:left="5670" w:right="-1"/>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76-037 BĘDZINO</w:t>
      </w:r>
    </w:p>
    <w:p w14:paraId="011610F9" w14:textId="77777777" w:rsidR="00B93848" w:rsidRPr="00B93848" w:rsidRDefault="00B93848" w:rsidP="00B93848">
      <w:pPr>
        <w:ind w:right="-1"/>
        <w:jc w:val="center"/>
        <w:rPr>
          <w:rFonts w:asciiTheme="minorHAnsi" w:hAnsiTheme="minorHAnsi" w:cstheme="minorHAnsi"/>
          <w:b/>
          <w:sz w:val="22"/>
          <w:szCs w:val="22"/>
          <w:lang w:val="pl-PL"/>
        </w:rPr>
      </w:pPr>
    </w:p>
    <w:p w14:paraId="4695E35E" w14:textId="77777777" w:rsidR="00B93848" w:rsidRPr="00B93848" w:rsidRDefault="00B93848" w:rsidP="00B93848">
      <w:pPr>
        <w:ind w:right="-1"/>
        <w:jc w:val="center"/>
        <w:rPr>
          <w:rFonts w:asciiTheme="minorHAnsi" w:hAnsiTheme="minorHAnsi" w:cstheme="minorHAnsi"/>
          <w:b/>
          <w:sz w:val="22"/>
          <w:szCs w:val="22"/>
          <w:lang w:val="pl-PL"/>
        </w:rPr>
      </w:pPr>
      <w:r w:rsidRPr="00B93848">
        <w:rPr>
          <w:rFonts w:asciiTheme="minorHAnsi" w:hAnsiTheme="minorHAnsi" w:cstheme="minorHAnsi"/>
          <w:b/>
          <w:sz w:val="22"/>
          <w:szCs w:val="22"/>
          <w:lang w:val="pl-PL"/>
        </w:rPr>
        <w:t xml:space="preserve">Wniosek </w:t>
      </w:r>
    </w:p>
    <w:p w14:paraId="7F406EDA" w14:textId="77777777" w:rsidR="00B93848" w:rsidRPr="00B93848" w:rsidRDefault="00B93848" w:rsidP="00B93848">
      <w:pPr>
        <w:ind w:right="-1"/>
        <w:jc w:val="center"/>
        <w:rPr>
          <w:rFonts w:asciiTheme="minorHAnsi" w:hAnsiTheme="minorHAnsi" w:cstheme="minorHAnsi"/>
          <w:b/>
          <w:sz w:val="22"/>
          <w:szCs w:val="22"/>
          <w:lang w:val="pl-PL"/>
        </w:rPr>
      </w:pPr>
      <w:r w:rsidRPr="00B93848">
        <w:rPr>
          <w:rFonts w:asciiTheme="minorHAnsi" w:hAnsiTheme="minorHAnsi" w:cstheme="minorHAnsi"/>
          <w:b/>
          <w:sz w:val="22"/>
          <w:szCs w:val="22"/>
          <w:lang w:val="pl-PL"/>
        </w:rPr>
        <w:t>o przeniesienie decyzji o warunkach zabudowy</w:t>
      </w:r>
    </w:p>
    <w:p w14:paraId="65E9A777" w14:textId="77777777" w:rsidR="00B93848" w:rsidRPr="00B93848" w:rsidRDefault="00B93848" w:rsidP="00B93848">
      <w:pPr>
        <w:tabs>
          <w:tab w:val="left" w:leader="dot" w:pos="8788"/>
        </w:tabs>
        <w:spacing w:before="120"/>
        <w:jc w:val="both"/>
        <w:rPr>
          <w:rFonts w:asciiTheme="minorHAnsi" w:hAnsiTheme="minorHAnsi" w:cstheme="minorHAnsi"/>
          <w:i/>
          <w:sz w:val="22"/>
          <w:szCs w:val="22"/>
          <w:lang w:val="pl-PL"/>
        </w:rPr>
      </w:pPr>
    </w:p>
    <w:p w14:paraId="4FCA6D40" w14:textId="3688DC3D" w:rsidR="00B93848" w:rsidRPr="00B93848" w:rsidRDefault="00B93848" w:rsidP="00B93848">
      <w:pPr>
        <w:tabs>
          <w:tab w:val="left" w:leader="dot" w:pos="9072"/>
        </w:tabs>
        <w:spacing w:line="360" w:lineRule="auto"/>
        <w:ind w:firstLine="567"/>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 xml:space="preserve">Na podstawie art. 63 ust. 5 ustawy z dnia 27 marca 2003 r. o planowaniu i zagospodarowaniu </w:t>
      </w:r>
      <w:r w:rsidRPr="00C1526D">
        <w:rPr>
          <w:rFonts w:asciiTheme="minorHAnsi" w:hAnsiTheme="minorHAnsi" w:cstheme="minorHAnsi"/>
          <w:sz w:val="22"/>
          <w:szCs w:val="22"/>
          <w:lang w:val="pl-PL"/>
        </w:rPr>
        <w:t xml:space="preserve">przestrzennym </w:t>
      </w:r>
      <w:r w:rsidR="00C1526D" w:rsidRPr="00C1526D">
        <w:rPr>
          <w:rFonts w:ascii="Calibri" w:hAnsi="Calibri"/>
          <w:sz w:val="22"/>
          <w:szCs w:val="22"/>
          <w:lang w:val="pl-PL"/>
        </w:rPr>
        <w:t>(Dz. U. z 2020 r. poz. 293</w:t>
      </w:r>
      <w:r w:rsidR="00C1526D" w:rsidRPr="00C1526D">
        <w:rPr>
          <w:rFonts w:ascii="Calibri" w:hAnsi="Calibri"/>
          <w:sz w:val="22"/>
          <w:szCs w:val="22"/>
          <w:lang w:val="pl-PL"/>
        </w:rPr>
        <w:t xml:space="preserve">) </w:t>
      </w:r>
      <w:r w:rsidRPr="00C1526D">
        <w:rPr>
          <w:rFonts w:asciiTheme="minorHAnsi" w:hAnsiTheme="minorHAnsi" w:cstheme="minorHAnsi"/>
          <w:sz w:val="22"/>
          <w:szCs w:val="22"/>
          <w:lang w:val="pl-PL"/>
        </w:rPr>
        <w:t>wnoszę</w:t>
      </w:r>
      <w:r w:rsidRPr="00B93848">
        <w:rPr>
          <w:rFonts w:asciiTheme="minorHAnsi" w:hAnsiTheme="minorHAnsi" w:cstheme="minorHAnsi"/>
          <w:sz w:val="22"/>
          <w:szCs w:val="22"/>
          <w:lang w:val="pl-PL"/>
        </w:rPr>
        <w:t xml:space="preserve"> o przeniesienie na rzecz wnioskodawcy decyzji </w:t>
      </w:r>
      <w:r w:rsidR="00C1526D">
        <w:rPr>
          <w:rFonts w:asciiTheme="minorHAnsi" w:hAnsiTheme="minorHAnsi" w:cstheme="minorHAnsi"/>
          <w:sz w:val="22"/>
          <w:szCs w:val="22"/>
          <w:lang w:val="pl-PL"/>
        </w:rPr>
        <w:br/>
      </w:r>
      <w:r w:rsidRPr="00B93848">
        <w:rPr>
          <w:rFonts w:asciiTheme="minorHAnsi" w:hAnsiTheme="minorHAnsi" w:cstheme="minorHAnsi"/>
          <w:sz w:val="22"/>
          <w:szCs w:val="22"/>
          <w:lang w:val="pl-PL"/>
        </w:rPr>
        <w:t xml:space="preserve">o warunkach zabudowy z dnia: </w:t>
      </w:r>
      <w:r w:rsidRPr="00B93848">
        <w:rPr>
          <w:rFonts w:asciiTheme="minorHAnsi" w:hAnsiTheme="minorHAnsi" w:cstheme="minorHAnsi"/>
          <w:sz w:val="22"/>
          <w:szCs w:val="22"/>
          <w:lang w:val="pl-PL"/>
        </w:rPr>
        <w:tab/>
      </w:r>
    </w:p>
    <w:p w14:paraId="23CE151B" w14:textId="77777777" w:rsidR="00B93848" w:rsidRPr="00B93848" w:rsidRDefault="00B93848" w:rsidP="00B93848">
      <w:pPr>
        <w:tabs>
          <w:tab w:val="left" w:leader="dot" w:pos="9072"/>
        </w:tabs>
        <w:spacing w:line="360" w:lineRule="auto"/>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nr:</w:t>
      </w:r>
      <w:r w:rsidRPr="00B93848">
        <w:rPr>
          <w:rFonts w:asciiTheme="minorHAnsi" w:hAnsiTheme="minorHAnsi" w:cstheme="minorHAnsi"/>
          <w:sz w:val="22"/>
          <w:szCs w:val="22"/>
          <w:lang w:val="pl-PL"/>
        </w:rPr>
        <w:tab/>
      </w:r>
    </w:p>
    <w:p w14:paraId="340C7304" w14:textId="77777777" w:rsidR="00B93848" w:rsidRPr="00B93848" w:rsidRDefault="00B93848" w:rsidP="00B93848">
      <w:pPr>
        <w:tabs>
          <w:tab w:val="left" w:leader="dot" w:pos="9072"/>
        </w:tabs>
        <w:spacing w:line="360" w:lineRule="auto"/>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znak:</w:t>
      </w:r>
      <w:r w:rsidRPr="00B93848">
        <w:rPr>
          <w:rFonts w:asciiTheme="minorHAnsi" w:hAnsiTheme="minorHAnsi" w:cstheme="minorHAnsi"/>
          <w:sz w:val="22"/>
          <w:szCs w:val="22"/>
          <w:lang w:val="pl-PL"/>
        </w:rPr>
        <w:tab/>
      </w:r>
    </w:p>
    <w:p w14:paraId="5CA541DC" w14:textId="77777777" w:rsidR="00B93848" w:rsidRPr="00B93848" w:rsidRDefault="00B93848" w:rsidP="00B93848">
      <w:pPr>
        <w:tabs>
          <w:tab w:val="left" w:leader="dot" w:pos="9072"/>
        </w:tabs>
        <w:spacing w:line="360" w:lineRule="auto"/>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 xml:space="preserve">wydanej dla inwestora: </w:t>
      </w:r>
      <w:r w:rsidRPr="00B93848">
        <w:rPr>
          <w:rFonts w:asciiTheme="minorHAnsi" w:hAnsiTheme="minorHAnsi" w:cstheme="minorHAnsi"/>
          <w:sz w:val="22"/>
          <w:szCs w:val="22"/>
          <w:lang w:val="pl-PL"/>
        </w:rPr>
        <w:tab/>
      </w:r>
    </w:p>
    <w:p w14:paraId="4ADC73DB" w14:textId="77777777" w:rsidR="00B93848" w:rsidRPr="00B93848" w:rsidRDefault="00B93848" w:rsidP="00B93848">
      <w:pPr>
        <w:pStyle w:val="Tekstpodstawowy"/>
        <w:tabs>
          <w:tab w:val="clear" w:pos="7526"/>
          <w:tab w:val="clear" w:pos="8363"/>
          <w:tab w:val="clear" w:pos="8575"/>
        </w:tabs>
        <w:ind w:right="-1" w:firstLine="567"/>
        <w:rPr>
          <w:rFonts w:asciiTheme="minorHAnsi" w:hAnsiTheme="minorHAnsi" w:cstheme="minorHAnsi"/>
          <w:sz w:val="22"/>
          <w:szCs w:val="22"/>
        </w:rPr>
      </w:pPr>
      <w:r w:rsidRPr="00B93848">
        <w:rPr>
          <w:rFonts w:asciiTheme="minorHAnsi" w:hAnsiTheme="minorHAnsi" w:cstheme="minorHAnsi"/>
          <w:sz w:val="22"/>
          <w:szCs w:val="22"/>
        </w:rPr>
        <w:t>Jednocześnie oświadczam, że przyjmuję wszystkie warunki zawarte w w/w decyzji.</w:t>
      </w:r>
    </w:p>
    <w:p w14:paraId="065577B9" w14:textId="77777777" w:rsidR="00B93848" w:rsidRPr="00B93848" w:rsidRDefault="00B93848" w:rsidP="00B93848">
      <w:pPr>
        <w:ind w:left="4253" w:right="-1"/>
        <w:jc w:val="center"/>
        <w:rPr>
          <w:rFonts w:asciiTheme="minorHAnsi" w:hAnsiTheme="minorHAnsi" w:cstheme="minorHAnsi"/>
          <w:sz w:val="22"/>
          <w:szCs w:val="22"/>
          <w:lang w:val="pl-PL"/>
        </w:rPr>
      </w:pPr>
    </w:p>
    <w:p w14:paraId="17DE9B8C" w14:textId="77777777" w:rsidR="00B93848" w:rsidRPr="00B93848" w:rsidRDefault="00B93848" w:rsidP="00B93848">
      <w:pPr>
        <w:ind w:right="-1"/>
        <w:rPr>
          <w:rFonts w:asciiTheme="minorHAnsi" w:hAnsiTheme="minorHAnsi" w:cstheme="minorHAnsi"/>
          <w:sz w:val="22"/>
          <w:szCs w:val="22"/>
          <w:lang w:val="pl-PL"/>
        </w:rPr>
      </w:pPr>
    </w:p>
    <w:p w14:paraId="52020B32" w14:textId="77777777" w:rsidR="00B93848" w:rsidRPr="00B93848" w:rsidRDefault="00B93848" w:rsidP="00B93848">
      <w:pPr>
        <w:ind w:left="4253" w:right="-1"/>
        <w:jc w:val="center"/>
        <w:rPr>
          <w:rFonts w:asciiTheme="minorHAnsi" w:hAnsiTheme="minorHAnsi" w:cstheme="minorHAnsi"/>
          <w:sz w:val="22"/>
          <w:szCs w:val="22"/>
          <w:lang w:val="pl-PL"/>
        </w:rPr>
      </w:pPr>
      <w:r w:rsidRPr="00B93848">
        <w:rPr>
          <w:rFonts w:asciiTheme="minorHAnsi" w:hAnsiTheme="minorHAnsi" w:cstheme="minorHAnsi"/>
          <w:sz w:val="22"/>
          <w:szCs w:val="22"/>
          <w:lang w:val="pl-PL"/>
        </w:rPr>
        <w:t>.....................................................................</w:t>
      </w:r>
    </w:p>
    <w:p w14:paraId="337465FD" w14:textId="77777777" w:rsidR="00B93848" w:rsidRPr="00C1526D" w:rsidRDefault="00B93848" w:rsidP="00B93848">
      <w:pPr>
        <w:ind w:left="4253" w:right="-1"/>
        <w:jc w:val="center"/>
        <w:rPr>
          <w:rFonts w:asciiTheme="minorHAnsi" w:hAnsiTheme="minorHAnsi" w:cstheme="minorHAnsi"/>
          <w:iCs/>
          <w:sz w:val="18"/>
          <w:szCs w:val="18"/>
          <w:lang w:val="pl-PL"/>
        </w:rPr>
      </w:pPr>
      <w:r w:rsidRPr="00C1526D">
        <w:rPr>
          <w:rFonts w:asciiTheme="minorHAnsi" w:hAnsiTheme="minorHAnsi" w:cstheme="minorHAnsi"/>
          <w:iCs/>
          <w:sz w:val="18"/>
          <w:szCs w:val="18"/>
          <w:lang w:val="pl-PL"/>
        </w:rPr>
        <w:t xml:space="preserve">(czytelny podpis wnioskodawcy/ów </w:t>
      </w:r>
    </w:p>
    <w:p w14:paraId="1379792C" w14:textId="77777777" w:rsidR="00B93848" w:rsidRPr="00C1526D" w:rsidRDefault="00B93848" w:rsidP="00B93848">
      <w:pPr>
        <w:ind w:left="4253" w:right="-1"/>
        <w:jc w:val="center"/>
        <w:rPr>
          <w:rFonts w:asciiTheme="minorHAnsi" w:hAnsiTheme="minorHAnsi" w:cstheme="minorHAnsi"/>
          <w:iCs/>
          <w:sz w:val="18"/>
          <w:szCs w:val="18"/>
          <w:lang w:val="pl-PL"/>
        </w:rPr>
      </w:pPr>
      <w:r w:rsidRPr="00C1526D">
        <w:rPr>
          <w:rFonts w:asciiTheme="minorHAnsi" w:hAnsiTheme="minorHAnsi" w:cstheme="minorHAnsi"/>
          <w:iCs/>
          <w:sz w:val="18"/>
          <w:szCs w:val="18"/>
          <w:lang w:val="pl-PL"/>
        </w:rPr>
        <w:t>lub pełnomocnika)</w:t>
      </w:r>
    </w:p>
    <w:p w14:paraId="362A53CB" w14:textId="77777777" w:rsidR="00B93848" w:rsidRPr="00B93848" w:rsidRDefault="00B93848" w:rsidP="00B93848">
      <w:pPr>
        <w:widowControl w:val="0"/>
        <w:suppressAutoHyphens/>
        <w:jc w:val="both"/>
        <w:rPr>
          <w:rFonts w:asciiTheme="minorHAnsi" w:hAnsiTheme="minorHAnsi" w:cstheme="minorHAnsi"/>
          <w:sz w:val="22"/>
          <w:szCs w:val="22"/>
          <w:lang w:val="pl-PL" w:eastAsia="ar-SA"/>
        </w:rPr>
      </w:pPr>
    </w:p>
    <w:p w14:paraId="10DD5F2D" w14:textId="77777777" w:rsidR="00B93848" w:rsidRPr="00B93848" w:rsidRDefault="00B93848" w:rsidP="00B93848">
      <w:pPr>
        <w:widowControl w:val="0"/>
        <w:suppressAutoHyphens/>
        <w:spacing w:after="120"/>
        <w:jc w:val="both"/>
        <w:rPr>
          <w:rFonts w:asciiTheme="minorHAnsi" w:hAnsiTheme="minorHAnsi" w:cstheme="minorHAnsi"/>
          <w:sz w:val="22"/>
          <w:szCs w:val="22"/>
          <w:lang w:val="pl-PL" w:eastAsia="ar-SA"/>
        </w:rPr>
      </w:pPr>
      <w:r w:rsidRPr="00B93848">
        <w:rPr>
          <w:rFonts w:asciiTheme="minorHAnsi" w:hAnsiTheme="minorHAnsi" w:cstheme="minorHAnsi"/>
          <w:sz w:val="22"/>
          <w:szCs w:val="22"/>
          <w:lang w:val="pl-PL" w:eastAsia="ar-SA"/>
        </w:rPr>
        <w:t>Załączniki:</w:t>
      </w:r>
    </w:p>
    <w:p w14:paraId="1798FF51" w14:textId="77777777" w:rsidR="00B93848" w:rsidRPr="00B93848" w:rsidRDefault="00B93848" w:rsidP="00B93848">
      <w:pPr>
        <w:pStyle w:val="Akapitzlist"/>
        <w:numPr>
          <w:ilvl w:val="0"/>
          <w:numId w:val="1"/>
        </w:numPr>
        <w:spacing w:after="120"/>
        <w:jc w:val="both"/>
        <w:rPr>
          <w:rFonts w:asciiTheme="minorHAnsi" w:hAnsiTheme="minorHAnsi" w:cstheme="minorHAnsi"/>
          <w:spacing w:val="-2"/>
          <w:sz w:val="22"/>
          <w:szCs w:val="22"/>
          <w:lang w:val="pl-PL"/>
        </w:rPr>
      </w:pPr>
      <w:r w:rsidRPr="00B93848">
        <w:rPr>
          <w:rFonts w:asciiTheme="minorHAnsi" w:hAnsiTheme="minorHAnsi" w:cstheme="minorHAnsi"/>
          <w:sz w:val="22"/>
          <w:szCs w:val="22"/>
          <w:lang w:val="pl-PL"/>
        </w:rPr>
        <w:t>oświadczenie strony, na rzecz której została wydana decyzja</w:t>
      </w:r>
    </w:p>
    <w:p w14:paraId="63878237" w14:textId="77777777" w:rsidR="00B93848" w:rsidRPr="00B93848" w:rsidRDefault="00B93848" w:rsidP="00B93848">
      <w:pPr>
        <w:pStyle w:val="Akapitzlist"/>
        <w:numPr>
          <w:ilvl w:val="0"/>
          <w:numId w:val="1"/>
        </w:numPr>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pełnomocnictwo imienne wraz z dowodem uiszczenia opłaty skarbowej (w wysokości 17,00 zł), w przypadku ustanowienia pełnomocnika</w:t>
      </w:r>
    </w:p>
    <w:p w14:paraId="609B763C" w14:textId="77777777" w:rsidR="00B93848" w:rsidRPr="00B93848" w:rsidRDefault="00B93848" w:rsidP="00B93848">
      <w:pPr>
        <w:pStyle w:val="Akapitzlist"/>
        <w:numPr>
          <w:ilvl w:val="0"/>
          <w:numId w:val="1"/>
        </w:numPr>
        <w:spacing w:before="120"/>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 xml:space="preserve">dowód uiszczenia opłaty skarbowej w wysokości 56,00 zł, jeśli wymagana </w:t>
      </w:r>
    </w:p>
    <w:p w14:paraId="4713B81C" w14:textId="77777777" w:rsidR="00B93848" w:rsidRPr="00C1526D" w:rsidRDefault="00B93848" w:rsidP="00B93848">
      <w:pPr>
        <w:ind w:left="5387" w:right="-1"/>
        <w:jc w:val="center"/>
        <w:rPr>
          <w:rFonts w:asciiTheme="minorHAnsi" w:hAnsiTheme="minorHAnsi" w:cstheme="minorHAnsi"/>
          <w:iCs/>
          <w:sz w:val="18"/>
          <w:szCs w:val="18"/>
          <w:lang w:val="pl-PL"/>
        </w:rPr>
      </w:pPr>
      <w:r w:rsidRPr="00B93848">
        <w:rPr>
          <w:rFonts w:asciiTheme="minorHAnsi" w:hAnsiTheme="minorHAnsi" w:cstheme="minorHAnsi"/>
          <w:sz w:val="22"/>
          <w:szCs w:val="22"/>
          <w:lang w:val="pl-PL"/>
        </w:rPr>
        <w:br w:type="page"/>
      </w:r>
      <w:r w:rsidRPr="00B93848">
        <w:rPr>
          <w:rFonts w:asciiTheme="minorHAnsi" w:hAnsiTheme="minorHAnsi" w:cstheme="minorHAnsi"/>
          <w:sz w:val="22"/>
          <w:szCs w:val="22"/>
          <w:lang w:val="pl-PL"/>
        </w:rPr>
        <w:lastRenderedPageBreak/>
        <w:t xml:space="preserve">.................................................. </w:t>
      </w:r>
      <w:r w:rsidRPr="00C1526D">
        <w:rPr>
          <w:rFonts w:asciiTheme="minorHAnsi" w:hAnsiTheme="minorHAnsi" w:cstheme="minorHAnsi"/>
          <w:iCs/>
          <w:sz w:val="18"/>
          <w:szCs w:val="18"/>
          <w:lang w:val="pl-PL"/>
        </w:rPr>
        <w:t>(miejscowość, data)</w:t>
      </w:r>
    </w:p>
    <w:p w14:paraId="5A8ADB9E" w14:textId="77777777" w:rsidR="00B93848" w:rsidRPr="00B93848" w:rsidRDefault="00B93848" w:rsidP="00B93848">
      <w:pPr>
        <w:jc w:val="center"/>
        <w:rPr>
          <w:rFonts w:asciiTheme="minorHAnsi" w:hAnsiTheme="minorHAnsi" w:cstheme="minorHAnsi"/>
          <w:sz w:val="22"/>
          <w:szCs w:val="22"/>
          <w:lang w:val="pl-PL"/>
        </w:rPr>
      </w:pPr>
    </w:p>
    <w:p w14:paraId="1C182740" w14:textId="77777777" w:rsidR="00B93848" w:rsidRPr="00B93848" w:rsidRDefault="00B93848" w:rsidP="00B93848">
      <w:pPr>
        <w:jc w:val="center"/>
        <w:rPr>
          <w:rFonts w:asciiTheme="minorHAnsi" w:hAnsiTheme="minorHAnsi" w:cstheme="minorHAnsi"/>
          <w:sz w:val="22"/>
          <w:szCs w:val="22"/>
          <w:lang w:val="pl-PL"/>
        </w:rPr>
      </w:pPr>
    </w:p>
    <w:p w14:paraId="65A67679" w14:textId="77777777" w:rsidR="00B93848" w:rsidRPr="00B93848" w:rsidRDefault="00B93848" w:rsidP="00B93848">
      <w:pPr>
        <w:jc w:val="center"/>
        <w:rPr>
          <w:rFonts w:asciiTheme="minorHAnsi" w:hAnsiTheme="minorHAnsi" w:cstheme="minorHAnsi"/>
          <w:b/>
          <w:sz w:val="22"/>
          <w:szCs w:val="22"/>
          <w:lang w:val="pl-PL"/>
        </w:rPr>
      </w:pPr>
      <w:r w:rsidRPr="00B93848">
        <w:rPr>
          <w:rFonts w:asciiTheme="minorHAnsi" w:hAnsiTheme="minorHAnsi" w:cstheme="minorHAnsi"/>
          <w:b/>
          <w:sz w:val="22"/>
          <w:szCs w:val="22"/>
          <w:lang w:val="pl-PL"/>
        </w:rPr>
        <w:t>Oświadczenie</w:t>
      </w:r>
    </w:p>
    <w:p w14:paraId="3E1BF0F3" w14:textId="77777777" w:rsidR="00B93848" w:rsidRPr="00B93848" w:rsidRDefault="00B93848" w:rsidP="00B93848">
      <w:pPr>
        <w:jc w:val="center"/>
        <w:rPr>
          <w:rFonts w:asciiTheme="minorHAnsi" w:hAnsiTheme="minorHAnsi" w:cstheme="minorHAnsi"/>
          <w:b/>
          <w:sz w:val="22"/>
          <w:szCs w:val="22"/>
          <w:lang w:val="pl-PL"/>
        </w:rPr>
      </w:pPr>
      <w:r w:rsidRPr="00B93848">
        <w:rPr>
          <w:rFonts w:asciiTheme="minorHAnsi" w:hAnsiTheme="minorHAnsi" w:cstheme="minorHAnsi"/>
          <w:b/>
          <w:sz w:val="22"/>
          <w:szCs w:val="22"/>
          <w:lang w:val="pl-PL"/>
        </w:rPr>
        <w:t>strony, na rzecz której został wydana decyzja o warunkach zabudowy</w:t>
      </w:r>
    </w:p>
    <w:p w14:paraId="50F770D2" w14:textId="77777777" w:rsidR="00B93848" w:rsidRPr="00B93848" w:rsidRDefault="00B93848" w:rsidP="00B93848">
      <w:pPr>
        <w:jc w:val="center"/>
        <w:rPr>
          <w:rFonts w:asciiTheme="minorHAnsi" w:hAnsiTheme="minorHAnsi" w:cstheme="minorHAnsi"/>
          <w:b/>
          <w:sz w:val="22"/>
          <w:szCs w:val="22"/>
          <w:lang w:val="pl-PL"/>
        </w:rPr>
      </w:pPr>
    </w:p>
    <w:p w14:paraId="3FAFFA43" w14:textId="77777777" w:rsidR="00B93848" w:rsidRPr="00B93848" w:rsidRDefault="00B93848" w:rsidP="00B93848">
      <w:pPr>
        <w:jc w:val="center"/>
        <w:rPr>
          <w:rFonts w:asciiTheme="minorHAnsi" w:hAnsiTheme="minorHAnsi" w:cstheme="minorHAnsi"/>
          <w:b/>
          <w:sz w:val="22"/>
          <w:szCs w:val="22"/>
          <w:lang w:val="pl-PL"/>
        </w:rPr>
      </w:pPr>
    </w:p>
    <w:p w14:paraId="5D20AB3D" w14:textId="77777777" w:rsidR="00B93848" w:rsidRPr="00B93848" w:rsidRDefault="00B93848" w:rsidP="00B93848">
      <w:pPr>
        <w:jc w:val="center"/>
        <w:rPr>
          <w:rFonts w:asciiTheme="minorHAnsi" w:hAnsiTheme="minorHAnsi" w:cstheme="minorHAnsi"/>
          <w:b/>
          <w:sz w:val="22"/>
          <w:szCs w:val="22"/>
          <w:lang w:val="pl-PL"/>
        </w:rPr>
      </w:pPr>
    </w:p>
    <w:p w14:paraId="49562744" w14:textId="77777777" w:rsidR="00B93848" w:rsidRPr="00B93848" w:rsidRDefault="00B93848" w:rsidP="00B93848">
      <w:pPr>
        <w:tabs>
          <w:tab w:val="left" w:leader="dot" w:pos="8788"/>
        </w:tabs>
        <w:spacing w:before="120" w:after="120"/>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 xml:space="preserve">Ja, niżej podpisany(a) </w:t>
      </w:r>
      <w:r w:rsidRPr="00B93848">
        <w:rPr>
          <w:rFonts w:asciiTheme="minorHAnsi" w:hAnsiTheme="minorHAnsi" w:cstheme="minorHAnsi"/>
          <w:sz w:val="22"/>
          <w:szCs w:val="22"/>
          <w:lang w:val="pl-PL"/>
        </w:rPr>
        <w:tab/>
      </w:r>
    </w:p>
    <w:p w14:paraId="092D28F5" w14:textId="77777777" w:rsidR="00B93848" w:rsidRPr="00B93848" w:rsidRDefault="00B93848" w:rsidP="00B93848">
      <w:pPr>
        <w:tabs>
          <w:tab w:val="left" w:leader="dot" w:pos="8788"/>
        </w:tabs>
        <w:spacing w:before="120" w:after="120"/>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ab/>
      </w:r>
    </w:p>
    <w:p w14:paraId="2488FCE6" w14:textId="77777777" w:rsidR="00B93848" w:rsidRPr="00B93848" w:rsidRDefault="00B93848" w:rsidP="00B93848">
      <w:pPr>
        <w:tabs>
          <w:tab w:val="left" w:leader="dot" w:pos="8788"/>
        </w:tabs>
        <w:spacing w:before="120" w:after="120"/>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 xml:space="preserve">wyrażam zgodę na przeniesienie decyzji z dnia: </w:t>
      </w:r>
      <w:r w:rsidRPr="00B93848">
        <w:rPr>
          <w:rFonts w:asciiTheme="minorHAnsi" w:hAnsiTheme="minorHAnsi" w:cstheme="minorHAnsi"/>
          <w:sz w:val="22"/>
          <w:szCs w:val="22"/>
          <w:lang w:val="pl-PL"/>
        </w:rPr>
        <w:tab/>
      </w:r>
    </w:p>
    <w:p w14:paraId="365AB861" w14:textId="77777777" w:rsidR="00B93848" w:rsidRPr="00B93848" w:rsidRDefault="00B93848" w:rsidP="00B93848">
      <w:pPr>
        <w:tabs>
          <w:tab w:val="left" w:leader="dot" w:pos="8788"/>
        </w:tabs>
        <w:spacing w:before="120" w:after="120"/>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nr:</w:t>
      </w:r>
      <w:r w:rsidRPr="00B93848">
        <w:rPr>
          <w:rFonts w:asciiTheme="minorHAnsi" w:hAnsiTheme="minorHAnsi" w:cstheme="minorHAnsi"/>
          <w:sz w:val="22"/>
          <w:szCs w:val="22"/>
          <w:lang w:val="pl-PL"/>
        </w:rPr>
        <w:tab/>
      </w:r>
    </w:p>
    <w:p w14:paraId="51603D40" w14:textId="77777777" w:rsidR="00B93848" w:rsidRPr="00B93848" w:rsidRDefault="00B93848" w:rsidP="00B93848">
      <w:pPr>
        <w:tabs>
          <w:tab w:val="left" w:leader="dot" w:pos="8788"/>
        </w:tabs>
        <w:spacing w:before="120" w:after="120"/>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 xml:space="preserve">znak: </w:t>
      </w:r>
      <w:r w:rsidRPr="00B93848">
        <w:rPr>
          <w:rFonts w:asciiTheme="minorHAnsi" w:hAnsiTheme="minorHAnsi" w:cstheme="minorHAnsi"/>
          <w:sz w:val="22"/>
          <w:szCs w:val="22"/>
          <w:lang w:val="pl-PL"/>
        </w:rPr>
        <w:tab/>
      </w:r>
    </w:p>
    <w:p w14:paraId="741A9C2F" w14:textId="77777777" w:rsidR="00B93848" w:rsidRPr="00B93848" w:rsidRDefault="00B93848" w:rsidP="00B93848">
      <w:pPr>
        <w:tabs>
          <w:tab w:val="left" w:leader="dot" w:pos="8788"/>
        </w:tabs>
        <w:spacing w:before="120" w:after="120"/>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 xml:space="preserve">na rzecz: </w:t>
      </w:r>
      <w:r w:rsidRPr="00B93848">
        <w:rPr>
          <w:rFonts w:asciiTheme="minorHAnsi" w:hAnsiTheme="minorHAnsi" w:cstheme="minorHAnsi"/>
          <w:sz w:val="22"/>
          <w:szCs w:val="22"/>
          <w:lang w:val="pl-PL"/>
        </w:rPr>
        <w:tab/>
      </w:r>
    </w:p>
    <w:p w14:paraId="3BE6B268" w14:textId="77777777" w:rsidR="00B93848" w:rsidRPr="00B93848" w:rsidRDefault="00B93848" w:rsidP="00B93848">
      <w:pPr>
        <w:tabs>
          <w:tab w:val="left" w:leader="dot" w:pos="8788"/>
        </w:tabs>
        <w:spacing w:before="120" w:after="120"/>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ab/>
      </w:r>
    </w:p>
    <w:p w14:paraId="1C571906" w14:textId="77777777" w:rsidR="00B93848" w:rsidRPr="00B93848" w:rsidRDefault="00B93848" w:rsidP="00B93848">
      <w:pPr>
        <w:tabs>
          <w:tab w:val="left" w:leader="dot" w:pos="8788"/>
        </w:tabs>
        <w:spacing w:line="360" w:lineRule="auto"/>
        <w:jc w:val="both"/>
        <w:rPr>
          <w:rFonts w:asciiTheme="minorHAnsi" w:hAnsiTheme="minorHAnsi" w:cstheme="minorHAnsi"/>
          <w:sz w:val="22"/>
          <w:szCs w:val="22"/>
          <w:lang w:val="pl-PL"/>
        </w:rPr>
      </w:pPr>
      <w:r w:rsidRPr="00B93848">
        <w:rPr>
          <w:rFonts w:asciiTheme="minorHAnsi" w:hAnsiTheme="minorHAnsi" w:cstheme="minorHAnsi"/>
          <w:sz w:val="22"/>
          <w:szCs w:val="22"/>
          <w:lang w:val="pl-PL"/>
        </w:rPr>
        <w:tab/>
      </w:r>
    </w:p>
    <w:p w14:paraId="5467BB78" w14:textId="77777777" w:rsidR="00B93848" w:rsidRPr="00B93848" w:rsidRDefault="00B93848" w:rsidP="00B93848">
      <w:pPr>
        <w:spacing w:before="120" w:after="120"/>
        <w:jc w:val="center"/>
        <w:rPr>
          <w:rFonts w:asciiTheme="minorHAnsi" w:hAnsiTheme="minorHAnsi" w:cstheme="minorHAnsi"/>
          <w:b/>
          <w:sz w:val="22"/>
          <w:szCs w:val="22"/>
          <w:lang w:val="pl-PL"/>
        </w:rPr>
      </w:pPr>
    </w:p>
    <w:p w14:paraId="2A8FBE97" w14:textId="77777777" w:rsidR="00B93848" w:rsidRPr="00B93848" w:rsidRDefault="00B93848" w:rsidP="00B93848">
      <w:pPr>
        <w:spacing w:before="120" w:after="120"/>
        <w:jc w:val="center"/>
        <w:rPr>
          <w:rFonts w:asciiTheme="minorHAnsi" w:hAnsiTheme="minorHAnsi" w:cstheme="minorHAnsi"/>
          <w:b/>
          <w:sz w:val="22"/>
          <w:szCs w:val="22"/>
          <w:lang w:val="pl-PL"/>
        </w:rPr>
      </w:pPr>
    </w:p>
    <w:p w14:paraId="678F7215" w14:textId="77777777" w:rsidR="00B93848" w:rsidRPr="00B93848" w:rsidRDefault="00B93848" w:rsidP="00B93848">
      <w:pPr>
        <w:spacing w:before="120" w:after="120"/>
        <w:jc w:val="center"/>
        <w:rPr>
          <w:rFonts w:asciiTheme="minorHAnsi" w:hAnsiTheme="minorHAnsi" w:cstheme="minorHAnsi"/>
          <w:b/>
          <w:sz w:val="22"/>
          <w:szCs w:val="22"/>
          <w:lang w:val="pl-PL"/>
        </w:rPr>
      </w:pPr>
    </w:p>
    <w:p w14:paraId="0518778F" w14:textId="77777777" w:rsidR="00B93848" w:rsidRPr="00B93848" w:rsidRDefault="00B93848" w:rsidP="00B93848">
      <w:pPr>
        <w:ind w:left="4253" w:right="-1"/>
        <w:jc w:val="center"/>
        <w:rPr>
          <w:rFonts w:asciiTheme="minorHAnsi" w:hAnsiTheme="minorHAnsi" w:cstheme="minorHAnsi"/>
          <w:sz w:val="22"/>
          <w:szCs w:val="22"/>
          <w:lang w:val="pl-PL"/>
        </w:rPr>
      </w:pPr>
      <w:r w:rsidRPr="00B93848">
        <w:rPr>
          <w:rFonts w:asciiTheme="minorHAnsi" w:hAnsiTheme="minorHAnsi" w:cstheme="minorHAnsi"/>
          <w:sz w:val="22"/>
          <w:szCs w:val="22"/>
          <w:lang w:val="pl-PL"/>
        </w:rPr>
        <w:t>.....................................................................</w:t>
      </w:r>
    </w:p>
    <w:p w14:paraId="16AF59F5" w14:textId="77777777" w:rsidR="00B93848" w:rsidRPr="00B93848" w:rsidRDefault="00B93848" w:rsidP="00B93848">
      <w:pPr>
        <w:ind w:left="4253" w:right="-1"/>
        <w:jc w:val="center"/>
        <w:rPr>
          <w:rFonts w:asciiTheme="minorHAnsi" w:hAnsiTheme="minorHAnsi" w:cstheme="minorHAnsi"/>
          <w:i/>
          <w:sz w:val="18"/>
          <w:szCs w:val="18"/>
          <w:lang w:val="pl-PL"/>
        </w:rPr>
      </w:pPr>
      <w:r w:rsidRPr="00B93848">
        <w:rPr>
          <w:rFonts w:asciiTheme="minorHAnsi" w:hAnsiTheme="minorHAnsi" w:cstheme="minorHAnsi"/>
          <w:i/>
          <w:sz w:val="18"/>
          <w:szCs w:val="18"/>
          <w:lang w:val="pl-PL"/>
        </w:rPr>
        <w:t>(czytelny podpis)</w:t>
      </w:r>
    </w:p>
    <w:p w14:paraId="601AB789" w14:textId="77777777" w:rsidR="00B93848" w:rsidRPr="00B93848" w:rsidRDefault="00B93848" w:rsidP="00B93848">
      <w:pPr>
        <w:ind w:left="4253" w:right="-1"/>
        <w:jc w:val="center"/>
        <w:rPr>
          <w:rFonts w:ascii="Times New Roman" w:hAnsi="Times New Roman"/>
          <w:sz w:val="24"/>
          <w:szCs w:val="24"/>
          <w:lang w:val="pl-PL"/>
        </w:rPr>
      </w:pPr>
    </w:p>
    <w:p w14:paraId="2B9B2097" w14:textId="77777777" w:rsidR="00B93848" w:rsidRDefault="00B93848" w:rsidP="00B93848">
      <w:pPr>
        <w:jc w:val="both"/>
        <w:rPr>
          <w:rFonts w:asciiTheme="minorHAnsi" w:hAnsiTheme="minorHAnsi" w:cstheme="minorHAnsi"/>
          <w:b/>
          <w:bCs/>
          <w:sz w:val="22"/>
          <w:szCs w:val="22"/>
          <w:lang w:val="pl-PL"/>
        </w:rPr>
      </w:pPr>
    </w:p>
    <w:p w14:paraId="5B0F38D0" w14:textId="77777777" w:rsidR="00B93848" w:rsidRDefault="00B93848" w:rsidP="00B93848">
      <w:pPr>
        <w:jc w:val="both"/>
        <w:rPr>
          <w:rFonts w:asciiTheme="minorHAnsi" w:hAnsiTheme="minorHAnsi" w:cstheme="minorHAnsi"/>
          <w:b/>
          <w:bCs/>
          <w:sz w:val="22"/>
          <w:szCs w:val="22"/>
          <w:lang w:val="pl-PL"/>
        </w:rPr>
      </w:pPr>
    </w:p>
    <w:p w14:paraId="09A9A17C" w14:textId="77777777" w:rsidR="00B93848" w:rsidRDefault="00B93848" w:rsidP="00B93848">
      <w:pPr>
        <w:jc w:val="both"/>
        <w:rPr>
          <w:rFonts w:asciiTheme="minorHAnsi" w:hAnsiTheme="minorHAnsi" w:cstheme="minorHAnsi"/>
          <w:b/>
          <w:bCs/>
          <w:sz w:val="22"/>
          <w:szCs w:val="22"/>
          <w:lang w:val="pl-PL"/>
        </w:rPr>
      </w:pPr>
    </w:p>
    <w:p w14:paraId="3789FFA5" w14:textId="77777777" w:rsidR="00B93848" w:rsidRDefault="00B93848" w:rsidP="00B93848">
      <w:pPr>
        <w:jc w:val="both"/>
        <w:rPr>
          <w:rFonts w:asciiTheme="minorHAnsi" w:hAnsiTheme="minorHAnsi" w:cstheme="minorHAnsi"/>
          <w:b/>
          <w:bCs/>
          <w:sz w:val="22"/>
          <w:szCs w:val="22"/>
          <w:lang w:val="pl-PL"/>
        </w:rPr>
      </w:pPr>
    </w:p>
    <w:p w14:paraId="49C3A261" w14:textId="77777777" w:rsidR="00B93848" w:rsidRDefault="00B93848" w:rsidP="00B93848">
      <w:pPr>
        <w:jc w:val="both"/>
        <w:rPr>
          <w:rFonts w:asciiTheme="minorHAnsi" w:hAnsiTheme="minorHAnsi" w:cstheme="minorHAnsi"/>
          <w:b/>
          <w:bCs/>
          <w:sz w:val="22"/>
          <w:szCs w:val="22"/>
          <w:lang w:val="pl-PL"/>
        </w:rPr>
      </w:pPr>
    </w:p>
    <w:p w14:paraId="3C2DF6D6" w14:textId="77777777" w:rsidR="00B93848" w:rsidRDefault="00B93848" w:rsidP="00B93848">
      <w:pPr>
        <w:jc w:val="both"/>
        <w:rPr>
          <w:rFonts w:asciiTheme="minorHAnsi" w:hAnsiTheme="minorHAnsi" w:cstheme="minorHAnsi"/>
          <w:b/>
          <w:bCs/>
          <w:sz w:val="22"/>
          <w:szCs w:val="22"/>
          <w:lang w:val="pl-PL"/>
        </w:rPr>
      </w:pPr>
    </w:p>
    <w:p w14:paraId="5AAC5199" w14:textId="29CBE928" w:rsidR="00B93848" w:rsidRDefault="00B93848" w:rsidP="00B93848">
      <w:pPr>
        <w:jc w:val="both"/>
        <w:rPr>
          <w:rFonts w:asciiTheme="minorHAnsi" w:hAnsiTheme="minorHAnsi" w:cstheme="minorHAnsi"/>
          <w:b/>
          <w:bCs/>
          <w:sz w:val="22"/>
          <w:szCs w:val="22"/>
          <w:lang w:val="pl-PL"/>
        </w:rPr>
      </w:pPr>
    </w:p>
    <w:p w14:paraId="345CE228" w14:textId="77777777" w:rsidR="00C1526D" w:rsidRDefault="00C1526D" w:rsidP="00B93848">
      <w:pPr>
        <w:jc w:val="both"/>
        <w:rPr>
          <w:rFonts w:asciiTheme="minorHAnsi" w:hAnsiTheme="minorHAnsi" w:cstheme="minorHAnsi"/>
          <w:b/>
          <w:bCs/>
          <w:sz w:val="22"/>
          <w:szCs w:val="22"/>
          <w:lang w:val="pl-PL"/>
        </w:rPr>
      </w:pPr>
    </w:p>
    <w:p w14:paraId="7BFFF110" w14:textId="7EA1F1A4" w:rsidR="00B93848" w:rsidRPr="00B93848" w:rsidRDefault="00B93848" w:rsidP="00B93848">
      <w:pPr>
        <w:jc w:val="both"/>
        <w:rPr>
          <w:rFonts w:asciiTheme="minorHAnsi" w:hAnsiTheme="minorHAnsi" w:cstheme="minorHAnsi"/>
          <w:b/>
          <w:bCs/>
          <w:sz w:val="22"/>
          <w:szCs w:val="22"/>
          <w:lang w:val="pl-PL"/>
        </w:rPr>
      </w:pPr>
      <w:r w:rsidRPr="00B93848">
        <w:rPr>
          <w:rFonts w:asciiTheme="minorHAnsi" w:hAnsiTheme="minorHAnsi" w:cstheme="minorHAnsi"/>
          <w:b/>
          <w:bCs/>
          <w:sz w:val="22"/>
          <w:szCs w:val="22"/>
          <w:lang w:val="pl-PL"/>
        </w:rPr>
        <w:t>INFORMACJA:</w:t>
      </w:r>
    </w:p>
    <w:p w14:paraId="24CFDB0A" w14:textId="2A6CC4F0" w:rsidR="00B93848" w:rsidRPr="00C1526D" w:rsidRDefault="00B93848" w:rsidP="00B93848">
      <w:pPr>
        <w:jc w:val="both"/>
        <w:rPr>
          <w:rFonts w:asciiTheme="minorHAnsi" w:hAnsiTheme="minorHAnsi" w:cstheme="minorHAnsi"/>
          <w:b/>
          <w:bCs/>
          <w:sz w:val="18"/>
          <w:szCs w:val="18"/>
          <w:lang w:val="pl-PL"/>
        </w:rPr>
      </w:pPr>
      <w:r w:rsidRPr="00B93848">
        <w:rPr>
          <w:rFonts w:asciiTheme="minorHAnsi" w:hAnsiTheme="minorHAnsi" w:cstheme="minorHAnsi"/>
          <w:sz w:val="18"/>
          <w:szCs w:val="18"/>
          <w:lang w:val="pl-PL"/>
        </w:rPr>
        <w:t xml:space="preserve">Zgodnie z art. 6 ust. 1 pkt 1 ustawy z dnia 16 listopada 2006 r. o opłacie skarbowej </w:t>
      </w:r>
      <w:r w:rsidR="004512B7" w:rsidRPr="00C1526D">
        <w:rPr>
          <w:rFonts w:ascii="Calibri" w:hAnsi="Calibri" w:cs="Arial"/>
          <w:sz w:val="18"/>
          <w:szCs w:val="18"/>
          <w:lang w:val="pl-PL"/>
        </w:rPr>
        <w:t>(</w:t>
      </w:r>
      <w:r w:rsidR="004512B7" w:rsidRPr="00C1526D">
        <w:rPr>
          <w:rFonts w:ascii="Calibri" w:hAnsi="Calibri" w:cs="Arial"/>
          <w:sz w:val="18"/>
          <w:szCs w:val="18"/>
          <w:lang w:val="pl-PL"/>
        </w:rPr>
        <w:t xml:space="preserve"> </w:t>
      </w:r>
      <w:proofErr w:type="spellStart"/>
      <w:r w:rsidR="004512B7" w:rsidRPr="00C1526D">
        <w:rPr>
          <w:rFonts w:ascii="Calibri" w:hAnsi="Calibri" w:cs="Arial"/>
          <w:sz w:val="18"/>
          <w:szCs w:val="18"/>
          <w:lang w:val="pl-PL"/>
        </w:rPr>
        <w:t>t.j</w:t>
      </w:r>
      <w:proofErr w:type="spellEnd"/>
      <w:r w:rsidR="004512B7" w:rsidRPr="00C1526D">
        <w:rPr>
          <w:rFonts w:ascii="Calibri" w:hAnsi="Calibri" w:cs="Arial"/>
          <w:sz w:val="18"/>
          <w:szCs w:val="18"/>
          <w:lang w:val="pl-PL"/>
        </w:rPr>
        <w:t xml:space="preserve">. </w:t>
      </w:r>
      <w:r w:rsidR="004512B7" w:rsidRPr="00C1526D">
        <w:rPr>
          <w:rFonts w:ascii="Calibri" w:hAnsi="Calibri" w:cs="Arial"/>
          <w:sz w:val="18"/>
          <w:szCs w:val="18"/>
          <w:lang w:val="pl-PL"/>
        </w:rPr>
        <w:t>Dz. U. Z 2019 r. poz. 1000 ze zmianami</w:t>
      </w:r>
      <w:r w:rsidRPr="00C1526D">
        <w:rPr>
          <w:rFonts w:asciiTheme="minorHAnsi" w:hAnsiTheme="minorHAnsi" w:cstheme="minorHAnsi"/>
          <w:sz w:val="18"/>
          <w:szCs w:val="18"/>
          <w:lang w:val="pl-PL"/>
        </w:rPr>
        <w:t>)</w:t>
      </w:r>
      <w:r w:rsidRPr="00B93848">
        <w:rPr>
          <w:rFonts w:asciiTheme="minorHAnsi" w:hAnsiTheme="minorHAnsi" w:cstheme="minorHAnsi"/>
          <w:sz w:val="18"/>
          <w:szCs w:val="18"/>
          <w:lang w:val="pl-PL"/>
        </w:rPr>
        <w:t xml:space="preserve"> </w:t>
      </w:r>
      <w:r w:rsidRPr="00B93848">
        <w:rPr>
          <w:rFonts w:asciiTheme="minorHAnsi" w:hAnsiTheme="minorHAnsi" w:cstheme="minorHAnsi"/>
          <w:b/>
          <w:bCs/>
          <w:sz w:val="18"/>
          <w:szCs w:val="18"/>
          <w:lang w:val="pl-PL"/>
        </w:rPr>
        <w:t>przeniesienie</w:t>
      </w:r>
      <w:r w:rsidRPr="00B93848">
        <w:rPr>
          <w:rFonts w:asciiTheme="minorHAnsi" w:hAnsiTheme="minorHAnsi" w:cstheme="minorHAnsi"/>
          <w:sz w:val="18"/>
          <w:szCs w:val="18"/>
          <w:lang w:val="pl-PL"/>
        </w:rPr>
        <w:t xml:space="preserve"> d</w:t>
      </w:r>
      <w:r w:rsidRPr="00B93848">
        <w:rPr>
          <w:rFonts w:asciiTheme="minorHAnsi" w:hAnsiTheme="minorHAnsi" w:cstheme="minorHAnsi"/>
          <w:b/>
          <w:bCs/>
          <w:sz w:val="18"/>
          <w:szCs w:val="18"/>
          <w:lang w:val="pl-PL"/>
        </w:rPr>
        <w:t xml:space="preserve">ecyzji o warunkach zabudowy i zagospodarowania terenu na rzecz innej osoby, podlega opłacie skarbowej </w:t>
      </w:r>
      <w:r w:rsidRPr="00B93848">
        <w:rPr>
          <w:rFonts w:asciiTheme="minorHAnsi" w:hAnsiTheme="minorHAnsi" w:cstheme="minorHAnsi"/>
          <w:b/>
          <w:bCs/>
          <w:sz w:val="18"/>
          <w:szCs w:val="18"/>
          <w:u w:val="single"/>
          <w:lang w:val="pl-PL"/>
        </w:rPr>
        <w:t>w wysokości - 56,00 zł.</w:t>
      </w:r>
      <w:r w:rsidRPr="00B93848">
        <w:rPr>
          <w:rFonts w:asciiTheme="minorHAnsi" w:hAnsiTheme="minorHAnsi" w:cstheme="minorHAnsi"/>
          <w:b/>
          <w:bCs/>
          <w:sz w:val="18"/>
          <w:szCs w:val="18"/>
          <w:lang w:val="pl-PL"/>
        </w:rPr>
        <w:t xml:space="preserve"> </w:t>
      </w:r>
      <w:r w:rsidRPr="00B93848">
        <w:rPr>
          <w:rFonts w:asciiTheme="minorHAnsi" w:hAnsiTheme="minorHAnsi" w:cstheme="minorHAnsi"/>
          <w:sz w:val="18"/>
          <w:szCs w:val="18"/>
          <w:lang w:val="pl-PL"/>
        </w:rPr>
        <w:t>(słownie: pięćdziesiąt sześć złotych).</w:t>
      </w:r>
      <w:r w:rsidRPr="00B93848">
        <w:rPr>
          <w:rFonts w:asciiTheme="minorHAnsi" w:hAnsiTheme="minorHAnsi" w:cstheme="minorHAnsi"/>
          <w:b/>
          <w:bCs/>
          <w:sz w:val="18"/>
          <w:szCs w:val="18"/>
          <w:lang w:val="pl-PL"/>
        </w:rPr>
        <w:t xml:space="preserve"> </w:t>
      </w:r>
    </w:p>
    <w:p w14:paraId="5512DB95" w14:textId="77777777" w:rsidR="00B93848" w:rsidRPr="00B93848" w:rsidRDefault="00B93848" w:rsidP="00B93848">
      <w:pPr>
        <w:jc w:val="both"/>
        <w:rPr>
          <w:rFonts w:asciiTheme="minorHAnsi" w:hAnsiTheme="minorHAnsi" w:cstheme="minorHAnsi"/>
          <w:sz w:val="18"/>
          <w:szCs w:val="18"/>
          <w:lang w:val="pl-PL"/>
        </w:rPr>
      </w:pPr>
      <w:r w:rsidRPr="00B93848">
        <w:rPr>
          <w:rFonts w:asciiTheme="minorHAnsi" w:hAnsiTheme="minorHAnsi" w:cstheme="minorHAnsi"/>
          <w:sz w:val="18"/>
          <w:szCs w:val="18"/>
          <w:lang w:val="pl-PL"/>
        </w:rPr>
        <w:t>Obowiązek zapłaty opłaty skarbowej powstaje od dokonania czynności urzędowej – z chwilą dokonania zgłoszenia lub złożenia wniosku o dokonanie czynności urzędowej.</w:t>
      </w:r>
    </w:p>
    <w:p w14:paraId="4F7ED1DF" w14:textId="77777777" w:rsidR="00B93848" w:rsidRPr="00B93848" w:rsidRDefault="00B93848" w:rsidP="00B93848">
      <w:pPr>
        <w:jc w:val="both"/>
        <w:rPr>
          <w:rFonts w:asciiTheme="minorHAnsi" w:hAnsiTheme="minorHAnsi" w:cstheme="minorHAnsi"/>
          <w:sz w:val="18"/>
          <w:szCs w:val="18"/>
          <w:lang w:val="pl-PL"/>
        </w:rPr>
      </w:pPr>
      <w:r w:rsidRPr="00B93848">
        <w:rPr>
          <w:rFonts w:asciiTheme="minorHAnsi" w:hAnsiTheme="minorHAnsi" w:cstheme="minorHAnsi"/>
          <w:sz w:val="18"/>
          <w:szCs w:val="18"/>
          <w:lang w:val="pl-PL"/>
        </w:rPr>
        <w:t>Obowiązek zapłaty opłaty skarbowej ciąży na osobach fizycznych, osobach prawnych i jednostkach organizacyjnych niemających osobowości prawnej, jeżeli wskutek dokonanego przez nie zgłoszenia lub na ich wniosek dokonuje się czynności urzędowych, albo jeżeli na ich wniosek wydaje się zaświadczenie lub zezwolenie (pozwolenie, koncesje).</w:t>
      </w:r>
    </w:p>
    <w:p w14:paraId="4F4643AF" w14:textId="77777777" w:rsidR="00B93848" w:rsidRPr="00B93848" w:rsidRDefault="00B93848" w:rsidP="00B93848">
      <w:pPr>
        <w:jc w:val="both"/>
        <w:rPr>
          <w:rFonts w:ascii="Calibri" w:hAnsi="Calibri" w:cs="Arial"/>
          <w:sz w:val="18"/>
          <w:szCs w:val="18"/>
          <w:lang w:val="pl-PL"/>
        </w:rPr>
      </w:pPr>
      <w:r w:rsidRPr="00B93848">
        <w:rPr>
          <w:rFonts w:ascii="Calibri" w:hAnsi="Calibri" w:cs="Arial"/>
          <w:sz w:val="18"/>
          <w:szCs w:val="18"/>
          <w:lang w:val="pl-PL"/>
        </w:rPr>
        <w:t xml:space="preserve">Zapłaty opłaty skarbowej dokonuje się gotówką w </w:t>
      </w:r>
      <w:r w:rsidRPr="00B93848">
        <w:rPr>
          <w:rStyle w:val="Pogrubienie"/>
          <w:rFonts w:ascii="Calibri" w:hAnsi="Calibri"/>
          <w:sz w:val="18"/>
          <w:szCs w:val="18"/>
          <w:lang w:val="pl-PL"/>
        </w:rPr>
        <w:t>Pomorskim Banku Spółdzielczym w Świdwinie o/Będzino</w:t>
      </w:r>
      <w:r w:rsidRPr="00B93848">
        <w:rPr>
          <w:rFonts w:ascii="Calibri" w:hAnsi="Calibri"/>
          <w:sz w:val="18"/>
          <w:szCs w:val="18"/>
          <w:lang w:val="pl-PL"/>
        </w:rPr>
        <w:t xml:space="preserve"> </w:t>
      </w:r>
      <w:r w:rsidRPr="00B93848">
        <w:rPr>
          <w:rFonts w:ascii="Calibri" w:hAnsi="Calibri" w:cs="Arial"/>
          <w:sz w:val="18"/>
          <w:szCs w:val="18"/>
          <w:lang w:val="pl-PL"/>
        </w:rPr>
        <w:t xml:space="preserve">lub bezgotówkowo na rachunek organu </w:t>
      </w:r>
      <w:r w:rsidRPr="00B93848">
        <w:rPr>
          <w:rFonts w:ascii="Calibri" w:hAnsi="Calibri" w:cs="Arial"/>
          <w:bCs/>
          <w:sz w:val="18"/>
          <w:szCs w:val="18"/>
          <w:lang w:val="pl-PL"/>
        </w:rPr>
        <w:t>PBS O/BĘDZINO W BĘDZINIE</w:t>
      </w:r>
      <w:r w:rsidRPr="00B93848">
        <w:rPr>
          <w:rFonts w:ascii="Calibri" w:hAnsi="Calibri" w:cs="Arial"/>
          <w:sz w:val="18"/>
          <w:szCs w:val="18"/>
          <w:lang w:val="pl-PL"/>
        </w:rPr>
        <w:t xml:space="preserve"> NR: </w:t>
      </w:r>
      <w:r w:rsidRPr="00B93848">
        <w:rPr>
          <w:rFonts w:ascii="Calibri" w:hAnsi="Calibri" w:cs="Arial"/>
          <w:bCs/>
          <w:sz w:val="18"/>
          <w:szCs w:val="18"/>
          <w:lang w:val="pl-PL"/>
        </w:rPr>
        <w:t>09-8581-1014-0200-0143-2000-0001</w:t>
      </w:r>
      <w:r w:rsidRPr="00B93848">
        <w:rPr>
          <w:rFonts w:ascii="Calibri" w:hAnsi="Calibri" w:cs="Arial"/>
          <w:sz w:val="18"/>
          <w:szCs w:val="18"/>
          <w:lang w:val="pl-PL"/>
        </w:rPr>
        <w:t>.</w:t>
      </w:r>
    </w:p>
    <w:p w14:paraId="559F6B16" w14:textId="77777777" w:rsidR="00B93848" w:rsidRPr="00B93848" w:rsidRDefault="00B93848" w:rsidP="00B93848">
      <w:pPr>
        <w:jc w:val="both"/>
        <w:rPr>
          <w:rFonts w:ascii="Calibri" w:hAnsi="Calibri" w:cs="Arial"/>
          <w:sz w:val="18"/>
          <w:szCs w:val="18"/>
          <w:lang w:val="pl-PL"/>
        </w:rPr>
      </w:pPr>
      <w:r w:rsidRPr="00B93848">
        <w:rPr>
          <w:rFonts w:ascii="Calibri" w:hAnsi="Calibri" w:cs="Arial"/>
          <w:sz w:val="18"/>
          <w:szCs w:val="18"/>
          <w:lang w:val="pl-PL"/>
        </w:rPr>
        <w:t>Zwalnia się z opłaty skarbowej: jednostki budżetowe, jednostki samorządu terytorialnego, jednostki pożytku publicznego jeżeli składają wniosek o dokonanie czynności urzędowej wyłącznie w związku z ich nieodpłatną działalnością pożytku publicznego w rozumieniu przepisów o działalności pożytku publicznego i o wolontariacie, osoby fizyczne prowadzące czynną ochronę gatunkową wyłącznie w zakresie przedmiotów opłaty skarbowej związanych z ochroną przyrody.</w:t>
      </w:r>
    </w:p>
    <w:p w14:paraId="5FDC1504" w14:textId="77777777" w:rsidR="00B93848" w:rsidRPr="00B93848" w:rsidRDefault="00B93848" w:rsidP="00B93848">
      <w:pPr>
        <w:jc w:val="both"/>
        <w:rPr>
          <w:rFonts w:ascii="Calibri" w:hAnsi="Calibri" w:cs="Arial"/>
          <w:sz w:val="18"/>
          <w:szCs w:val="18"/>
          <w:lang w:val="pl-PL"/>
        </w:rPr>
      </w:pPr>
      <w:r w:rsidRPr="00B93848">
        <w:rPr>
          <w:rFonts w:ascii="Calibri" w:hAnsi="Calibri" w:cs="Arial"/>
          <w:sz w:val="18"/>
          <w:szCs w:val="18"/>
          <w:lang w:val="pl-PL"/>
        </w:rPr>
        <w:t>Nie podlega opłacie skarbowej dokonanie czynności urzędowej w sprawach:</w:t>
      </w:r>
    </w:p>
    <w:p w14:paraId="191F151E" w14:textId="77777777" w:rsidR="00B93848" w:rsidRPr="00B93848" w:rsidRDefault="00B93848" w:rsidP="00B93848">
      <w:pPr>
        <w:numPr>
          <w:ilvl w:val="0"/>
          <w:numId w:val="2"/>
        </w:numPr>
        <w:jc w:val="both"/>
        <w:rPr>
          <w:rFonts w:ascii="Calibri" w:hAnsi="Calibri" w:cs="Arial"/>
          <w:sz w:val="18"/>
          <w:szCs w:val="18"/>
          <w:lang w:val="pl-PL"/>
        </w:rPr>
      </w:pPr>
      <w:r w:rsidRPr="00B93848">
        <w:rPr>
          <w:rFonts w:ascii="Calibri" w:hAnsi="Calibri" w:cs="Arial"/>
          <w:sz w:val="18"/>
          <w:szCs w:val="18"/>
          <w:lang w:val="pl-PL"/>
        </w:rPr>
        <w:t>nauki, szkolnictwa i oświaty pozaszkolnej oraz ochrony zdrowia,</w:t>
      </w:r>
    </w:p>
    <w:p w14:paraId="547DE540" w14:textId="4D595F7C" w:rsidR="00B93848" w:rsidRPr="00B93848" w:rsidRDefault="00B93848" w:rsidP="00B93848">
      <w:pPr>
        <w:numPr>
          <w:ilvl w:val="0"/>
          <w:numId w:val="2"/>
        </w:numPr>
        <w:jc w:val="both"/>
        <w:rPr>
          <w:rFonts w:ascii="Calibri" w:hAnsi="Calibri" w:cs="Arial"/>
          <w:sz w:val="18"/>
          <w:szCs w:val="18"/>
          <w:lang w:val="pl-PL"/>
        </w:rPr>
      </w:pPr>
      <w:r w:rsidRPr="00B93848">
        <w:rPr>
          <w:rFonts w:ascii="Calibri" w:hAnsi="Calibri" w:cs="Arial"/>
          <w:sz w:val="18"/>
          <w:szCs w:val="18"/>
          <w:lang w:val="pl-PL"/>
        </w:rPr>
        <w:t>budownictwa mieszkaniowego.</w:t>
      </w:r>
    </w:p>
    <w:sectPr w:rsidR="00B93848" w:rsidRPr="00B93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80576"/>
    <w:multiLevelType w:val="hybridMultilevel"/>
    <w:tmpl w:val="8C725398"/>
    <w:lvl w:ilvl="0" w:tplc="01DEDE74">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C14E5B"/>
    <w:multiLevelType w:val="hybridMultilevel"/>
    <w:tmpl w:val="2DD6BE5A"/>
    <w:lvl w:ilvl="0" w:tplc="3634EC5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AF"/>
    <w:rsid w:val="004512B7"/>
    <w:rsid w:val="007174AF"/>
    <w:rsid w:val="00855F50"/>
    <w:rsid w:val="00B93848"/>
    <w:rsid w:val="00C15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1CBE"/>
  <w15:chartTrackingRefBased/>
  <w15:docId w15:val="{8D2E59B9-F085-40D0-B170-82DB5B35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848"/>
    <w:pPr>
      <w:spacing w:after="0" w:line="240" w:lineRule="auto"/>
    </w:pPr>
    <w:rPr>
      <w:rFonts w:ascii="MS Sans Serif" w:eastAsia="Times New Roman" w:hAnsi="MS Sans Serif" w:cs="Times New Roman"/>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3848"/>
    <w:pPr>
      <w:tabs>
        <w:tab w:val="left" w:pos="7526"/>
        <w:tab w:val="left" w:pos="8363"/>
        <w:tab w:val="left" w:pos="8575"/>
      </w:tabs>
      <w:ind w:right="68"/>
      <w:jc w:val="both"/>
    </w:pPr>
    <w:rPr>
      <w:rFonts w:ascii="Arial" w:hAnsi="Arial"/>
      <w:sz w:val="24"/>
      <w:lang w:val="pl-PL"/>
    </w:rPr>
  </w:style>
  <w:style w:type="character" w:customStyle="1" w:styleId="TekstpodstawowyZnak">
    <w:name w:val="Tekst podstawowy Znak"/>
    <w:basedOn w:val="Domylnaczcionkaakapitu"/>
    <w:link w:val="Tekstpodstawowy"/>
    <w:rsid w:val="00B93848"/>
    <w:rPr>
      <w:rFonts w:ascii="Arial" w:eastAsia="Times New Roman" w:hAnsi="Arial" w:cs="Times New Roman"/>
      <w:sz w:val="24"/>
      <w:szCs w:val="20"/>
      <w:lang w:eastAsia="pl-PL"/>
    </w:rPr>
  </w:style>
  <w:style w:type="paragraph" w:styleId="Akapitzlist">
    <w:name w:val="List Paragraph"/>
    <w:basedOn w:val="Normalny"/>
    <w:uiPriority w:val="34"/>
    <w:qFormat/>
    <w:rsid w:val="00B93848"/>
    <w:pPr>
      <w:ind w:left="720"/>
      <w:contextualSpacing/>
    </w:pPr>
  </w:style>
  <w:style w:type="character" w:styleId="Pogrubienie">
    <w:name w:val="Strong"/>
    <w:basedOn w:val="Domylnaczcionkaakapitu"/>
    <w:uiPriority w:val="22"/>
    <w:qFormat/>
    <w:rsid w:val="00B93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D544-CED4-4994-900B-0E2DE67E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2663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Kopera</dc:creator>
  <cp:keywords/>
  <dc:description/>
  <cp:lastModifiedBy>Bartosz Kopera</cp:lastModifiedBy>
  <cp:revision>2</cp:revision>
  <dcterms:created xsi:type="dcterms:W3CDTF">2020-05-13T07:35:00Z</dcterms:created>
  <dcterms:modified xsi:type="dcterms:W3CDTF">2020-05-13T07:35:00Z</dcterms:modified>
</cp:coreProperties>
</file>